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spell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Әлемнің</w:t>
      </w:r>
      <w:proofErr w:type="spellEnd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жалпы</w:t>
      </w:r>
      <w:proofErr w:type="spellEnd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ғылыми</w:t>
      </w:r>
      <w:proofErr w:type="spellEnd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бейнесі</w:t>
      </w:r>
      <w:proofErr w:type="spellEnd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 xml:space="preserve"> </w:t>
      </w:r>
      <w:proofErr w:type="spellStart"/>
      <w:proofErr w:type="gram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және</w:t>
      </w:r>
      <w:proofErr w:type="spellEnd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 xml:space="preserve">  </w:t>
      </w:r>
      <w:proofErr w:type="spellStart"/>
      <w:r w:rsidRPr="007E281C">
        <w:rPr>
          <w:rFonts w:ascii="Times New Roman" w:hAnsi="Times New Roman" w:cs="Times New Roman"/>
          <w:sz w:val="28"/>
          <w:szCs w:val="28"/>
          <w:shd w:val="clear" w:color="auto" w:fill="DFE8F6"/>
        </w:rPr>
        <w:t>ғылымтану</w:t>
      </w:r>
      <w:proofErr w:type="spellEnd"/>
      <w:proofErr w:type="gramEnd"/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Әлемнің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географиялық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бейнесі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  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туралы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түсінік</w:t>
      </w:r>
      <w:proofErr w:type="spellEnd"/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ғылымдарындағы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жіктелу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(дифференциация)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үрдісі</w:t>
      </w:r>
      <w:proofErr w:type="spellEnd"/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 </w:t>
      </w: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ғылымдарындағы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интеграциялық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үрдістер</w:t>
      </w:r>
      <w:proofErr w:type="spellEnd"/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ғылымдарындағы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   «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ішкі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интеграция»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және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тұтастық</w:t>
      </w:r>
      <w:proofErr w:type="spellEnd"/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ғылымдарындағы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  «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сыртқы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  интеграция»</w:t>
      </w:r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ғылымдарымен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тікелей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байланысты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ілеспе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бағыттар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: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гуманитарландыру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,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әлеуметтендіру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,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экологияландыру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және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экономикаландыру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.</w:t>
      </w:r>
    </w:p>
    <w:p w:rsidR="007E281C" w:rsidRPr="007E281C" w:rsidRDefault="007E281C" w:rsidP="007E28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DFE8F6"/>
        </w:rPr>
      </w:pPr>
      <w:proofErr w:type="gram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География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ғылымдарының</w:t>
      </w:r>
      <w:proofErr w:type="spellEnd"/>
      <w:proofErr w:type="gram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жүйесі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туралы</w:t>
      </w:r>
      <w:proofErr w:type="spellEnd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 xml:space="preserve">  </w:t>
      </w:r>
      <w:proofErr w:type="spellStart"/>
      <w:r w:rsidRPr="007E281C">
        <w:rPr>
          <w:rFonts w:ascii="Times New Roman" w:hAnsi="Times New Roman" w:cs="Times New Roman"/>
          <w:color w:val="000000"/>
          <w:sz w:val="28"/>
          <w:szCs w:val="28"/>
          <w:shd w:val="clear" w:color="auto" w:fill="DFE8F6"/>
        </w:rPr>
        <w:t>түсінік</w:t>
      </w:r>
      <w:proofErr w:type="spellEnd"/>
    </w:p>
    <w:tbl>
      <w:tblPr>
        <w:tblW w:w="14086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5052"/>
        <w:gridCol w:w="284"/>
        <w:gridCol w:w="3494"/>
        <w:gridCol w:w="2413"/>
        <w:gridCol w:w="2413"/>
      </w:tblGrid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9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ғылымдарының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көп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қабаттылығы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түсініктер</w:t>
            </w:r>
            <w:proofErr w:type="spellEnd"/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физикалық-географияның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11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Геоморфологияның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физикалық-</w:t>
            </w:r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Климатологияның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физикалық-</w:t>
            </w:r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әлеуметтік-</w:t>
            </w:r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географияның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Әлеуметтік-экономикалық-географиялық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тармақтары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Картография-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жүйесінің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үшінші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діңгек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тармағы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тарихи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әскери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мен</w:t>
            </w:r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мәдениет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Елтану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төртінші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діңгек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тармағы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ретіндегі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бір-бірімен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ұштас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бағыттар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олардың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саяси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жүйесіндегі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зерттеу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мектептердің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қалыптасуы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білімдердің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олардың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сызбасы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схемасы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заңдар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заңдылықтар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білімдердің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жалпығылымдық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эволюциялық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ілімнің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білімдердің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жалпығылымдық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биосфера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ноосфера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ілімдерінің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білімдердің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жалпығылымдық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табиғатты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пайдалану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Ғылыми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bookmarkStart w:id="0" w:name="_GoBack"/>
            <w:bookmarkEnd w:id="0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лімдердің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деңгейлері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жалпығылымдық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жүзілік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мұхит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ілімнің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танымдағы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830" w:type="dxa"/>
            <w:gridSpan w:val="3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геожүйелер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геоэкология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Жалпыгеографиялық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конструктивті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география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қабық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зоналылық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ландшафт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2"/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табиғи-аумақтық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кешен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tblCellSpacing w:w="0" w:type="dxa"/>
        </w:trPr>
        <w:tc>
          <w:tcPr>
            <w:tcW w:w="3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жағдайы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41. 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Әлеуметтік және экономикалық-географиялық ілімдер: географиялық еңбек бөлінісі туралы ілім.</w:t>
            </w:r>
          </w:p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42. </w:t>
            </w:r>
          </w:p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 Әлеуметтік және экономикалық-географиялық ілімдер: аумақтық-өндірістік кешен туралы ілім.</w:t>
            </w:r>
          </w:p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экономикалық-географиялық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қоғам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шаруашылықты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аумақты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тұрғыдан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44. 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Картография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географиямен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шекаралас</w:t>
            </w:r>
            <w:proofErr w:type="spellEnd"/>
            <w:proofErr w:type="gram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ғылымдардағы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ілімдер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карта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немесе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картатану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ілімінің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45.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Геоурбанистика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46.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орындар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аумақтар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47.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Халықтардың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қоныстануы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48.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Дүниежүзілік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шаруашылық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49. 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аудандастыру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50.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Шаруашылықтың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аумақтық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құрылымы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51. 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Өндіргіш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күштерді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орналастыру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52.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аудандастыру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53.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Литосфералық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тақталар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плиталар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4"/>
          <w:wAfter w:w="8650" w:type="dxa"/>
          <w:tblCellSpacing w:w="0" w:type="dxa"/>
        </w:trPr>
        <w:tc>
          <w:tcPr>
            <w:tcW w:w="543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54.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Аймақтық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даму (регионализм)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3"/>
          <w:wAfter w:w="8366" w:type="dxa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55. 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бағалау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3"/>
          <w:wAfter w:w="8366" w:type="dxa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56.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детерминизм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3"/>
          <w:wAfter w:w="8366" w:type="dxa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57.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Тұрақты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даму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3"/>
          <w:wAfter w:w="8366" w:type="dxa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58.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Аудандық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жобалау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жоспарлау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3"/>
          <w:wAfter w:w="8366" w:type="dxa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59.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Болжамдау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теориясының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E281C" w:rsidRPr="007E281C" w:rsidTr="007E281C">
        <w:trPr>
          <w:gridAfter w:val="1"/>
          <w:tblCellSpacing w:w="0" w:type="dxa"/>
        </w:trPr>
        <w:tc>
          <w:tcPr>
            <w:tcW w:w="5720" w:type="dxa"/>
            <w:gridSpan w:val="3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60.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Географиялық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картография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теорияның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мәні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мәселелері</w:t>
            </w:r>
            <w:proofErr w:type="spellEnd"/>
            <w:r w:rsidRPr="007E2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281C" w:rsidRPr="007E281C" w:rsidRDefault="007E281C" w:rsidP="007E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281C" w:rsidRPr="007E281C" w:rsidRDefault="007E281C">
      <w:pPr>
        <w:rPr>
          <w:rFonts w:ascii="Times New Roman" w:hAnsi="Times New Roman" w:cs="Times New Roman"/>
          <w:sz w:val="28"/>
          <w:szCs w:val="28"/>
        </w:rPr>
      </w:pPr>
    </w:p>
    <w:sectPr w:rsidR="007E281C" w:rsidRPr="007E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6047D"/>
    <w:multiLevelType w:val="hybridMultilevel"/>
    <w:tmpl w:val="990E5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1C"/>
    <w:rsid w:val="007E281C"/>
    <w:rsid w:val="008D6579"/>
    <w:rsid w:val="00C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78852-EE1C-4990-BF8F-53FAEC8E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Кожахметова Жадыра</dc:creator>
  <cp:keywords/>
  <dc:description/>
  <cp:lastModifiedBy>Кожахметова Жадыра</cp:lastModifiedBy>
  <cp:revision>1</cp:revision>
  <dcterms:created xsi:type="dcterms:W3CDTF">2018-11-27T09:18:00Z</dcterms:created>
  <dcterms:modified xsi:type="dcterms:W3CDTF">2018-11-27T09:28:00Z</dcterms:modified>
</cp:coreProperties>
</file>